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98BB" w14:textId="77777777" w:rsidR="009D6629" w:rsidRPr="009D5E24" w:rsidRDefault="009D6629" w:rsidP="009D6629">
      <w:pPr>
        <w:jc w:val="center"/>
        <w:rPr>
          <w:rFonts w:ascii="Times New Roman" w:hAnsi="Times New Roman"/>
          <w:sz w:val="32"/>
          <w:szCs w:val="32"/>
        </w:rPr>
      </w:pPr>
      <w:r w:rsidRPr="009D5E24">
        <w:rPr>
          <w:rFonts w:ascii="Times New Roman" w:hAnsi="Times New Roman"/>
          <w:sz w:val="32"/>
          <w:szCs w:val="32"/>
        </w:rPr>
        <w:t>告</w:t>
      </w:r>
      <w:r w:rsidRPr="009D5E24">
        <w:rPr>
          <w:rFonts w:ascii="Times New Roman" w:hAnsi="Times New Roman"/>
          <w:sz w:val="32"/>
          <w:szCs w:val="32"/>
        </w:rPr>
        <w:t xml:space="preserve"> </w:t>
      </w:r>
      <w:r w:rsidRPr="009D5E24">
        <w:rPr>
          <w:rFonts w:ascii="Times New Roman" w:hAnsi="Times New Roman"/>
          <w:sz w:val="32"/>
          <w:szCs w:val="32"/>
        </w:rPr>
        <w:t>知</w:t>
      </w:r>
      <w:r w:rsidRPr="009D5E24">
        <w:rPr>
          <w:rFonts w:ascii="Times New Roman" w:hAnsi="Times New Roman"/>
          <w:sz w:val="32"/>
          <w:szCs w:val="32"/>
        </w:rPr>
        <w:t xml:space="preserve"> </w:t>
      </w:r>
      <w:r w:rsidRPr="009D5E24">
        <w:rPr>
          <w:rFonts w:ascii="Times New Roman" w:hAnsi="Times New Roman"/>
          <w:sz w:val="32"/>
          <w:szCs w:val="32"/>
        </w:rPr>
        <w:t>书</w:t>
      </w:r>
    </w:p>
    <w:p w14:paraId="374BF887" w14:textId="0F0441DD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食品加工与安全（中英合作办学）是</w:t>
      </w:r>
      <w:bookmarkStart w:id="0" w:name="OLE_LINK423"/>
      <w:bookmarkStart w:id="1" w:name="OLE_LINK424"/>
      <w:r w:rsidRPr="009D5E24">
        <w:rPr>
          <w:rFonts w:ascii="Times New Roman" w:hAnsi="Times New Roman"/>
          <w:sz w:val="24"/>
          <w:szCs w:val="24"/>
        </w:rPr>
        <w:t>201</w:t>
      </w:r>
      <w:r w:rsidR="005628A6">
        <w:rPr>
          <w:rFonts w:ascii="Times New Roman" w:hAnsi="Times New Roman"/>
          <w:sz w:val="24"/>
          <w:szCs w:val="24"/>
        </w:rPr>
        <w:t>7</w:t>
      </w:r>
      <w:r w:rsidRPr="009D5E24">
        <w:rPr>
          <w:rFonts w:ascii="Times New Roman" w:hAnsi="Times New Roman"/>
          <w:sz w:val="24"/>
          <w:szCs w:val="24"/>
        </w:rPr>
        <w:t>年经教育部批准</w:t>
      </w:r>
      <w:r w:rsidRPr="009D5E24">
        <w:rPr>
          <w:rFonts w:ascii="Times New Roman" w:hAnsi="Times New Roman"/>
          <w:bdr w:val="none" w:sz="0" w:space="0" w:color="auto" w:frame="1"/>
        </w:rPr>
        <w:t>（</w:t>
      </w:r>
      <w:r w:rsidRPr="009D5E24">
        <w:rPr>
          <w:rFonts w:ascii="Times New Roman" w:hAnsi="Times New Roman"/>
          <w:sz w:val="24"/>
          <w:szCs w:val="24"/>
        </w:rPr>
        <w:t>批准证书编号</w:t>
      </w:r>
      <w:r w:rsidRPr="009D5E24">
        <w:rPr>
          <w:rFonts w:ascii="Times New Roman" w:hAnsi="Times New Roman"/>
          <w:sz w:val="24"/>
          <w:szCs w:val="24"/>
        </w:rPr>
        <w:t>MOE37UK1A20161808N</w:t>
      </w:r>
      <w:r w:rsidRPr="009D5E24">
        <w:rPr>
          <w:rFonts w:ascii="Times New Roman" w:hAnsi="Times New Roman"/>
          <w:sz w:val="24"/>
          <w:szCs w:val="24"/>
        </w:rPr>
        <w:t>），由</w:t>
      </w:r>
      <w:bookmarkEnd w:id="0"/>
      <w:bookmarkEnd w:id="1"/>
      <w:r w:rsidRPr="009D5E24">
        <w:rPr>
          <w:rFonts w:ascii="Times New Roman" w:hAnsi="Times New Roman"/>
          <w:sz w:val="24"/>
          <w:szCs w:val="24"/>
        </w:rPr>
        <w:t>山东农业大学与英国切斯特大学联合实施的食品科学硕士教育项目。本项目面向食品原料生产、食品加工、食品质量安全控制及监管等行业需求，教学内容涵盖解决食品科学和技术领域挑战性的关键问题，培养具有坚实的基础理论和宽广的专业知识，良好的外语水平，且具有创新精神、国际化视野和国际竞争力的复合型高级人才。</w:t>
      </w:r>
    </w:p>
    <w:p w14:paraId="788A2E87" w14:textId="77777777" w:rsidR="009D6629" w:rsidRPr="00301081" w:rsidRDefault="00301081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301081">
        <w:rPr>
          <w:rFonts w:ascii="Times New Roman" w:hAnsi="Times New Roman" w:hint="eastAsia"/>
          <w:sz w:val="24"/>
          <w:szCs w:val="24"/>
        </w:rPr>
        <w:t>一、</w:t>
      </w:r>
      <w:r w:rsidR="009D6629" w:rsidRPr="00301081">
        <w:rPr>
          <w:rFonts w:ascii="Times New Roman" w:hAnsi="Times New Roman"/>
          <w:sz w:val="24"/>
          <w:szCs w:val="24"/>
        </w:rPr>
        <w:t>学制</w:t>
      </w:r>
    </w:p>
    <w:p w14:paraId="6827E8ED" w14:textId="77777777" w:rsidR="009D6629" w:rsidRPr="00301081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301081">
        <w:rPr>
          <w:rFonts w:ascii="Times New Roman" w:hAnsi="Times New Roman"/>
          <w:sz w:val="24"/>
          <w:szCs w:val="24"/>
        </w:rPr>
        <w:t>学制两年</w:t>
      </w:r>
    </w:p>
    <w:p w14:paraId="5E1FBDEA" w14:textId="77777777" w:rsidR="00301081" w:rsidRDefault="00301081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二、</w:t>
      </w:r>
      <w:r w:rsidR="009D6629" w:rsidRPr="009D5E24">
        <w:rPr>
          <w:rFonts w:ascii="Times New Roman" w:hAnsi="Times New Roman"/>
          <w:sz w:val="24"/>
          <w:szCs w:val="24"/>
        </w:rPr>
        <w:t>培养计划</w:t>
      </w:r>
    </w:p>
    <w:p w14:paraId="02C5907B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1.</w:t>
      </w:r>
      <w:r w:rsidRPr="009D5E24">
        <w:rPr>
          <w:rFonts w:ascii="Times New Roman" w:hAnsi="Times New Roman"/>
          <w:sz w:val="24"/>
          <w:szCs w:val="24"/>
        </w:rPr>
        <w:t>学习过程</w:t>
      </w:r>
    </w:p>
    <w:p w14:paraId="70446352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按照培养国际化食品研究型人才的目标，根据合作办学的特点和要求，本项目学制两年，实行双导师制，由两校联合制定专门的教学计划，学习过程分为两个阶段：</w:t>
      </w:r>
    </w:p>
    <w:p w14:paraId="0AA33A2E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第一学年：在山东农业大学就读，其间切斯特大学将安排教师来我校授课。</w:t>
      </w:r>
    </w:p>
    <w:p w14:paraId="32FBA4CB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第二学年：学生达到切斯特大学入学要求，赴英国切斯特大学学习。</w:t>
      </w:r>
    </w:p>
    <w:p w14:paraId="7AEDCE6B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2.</w:t>
      </w:r>
      <w:r w:rsidRPr="009D5E24">
        <w:rPr>
          <w:rFonts w:ascii="Times New Roman" w:hAnsi="Times New Roman"/>
          <w:sz w:val="24"/>
          <w:szCs w:val="24"/>
        </w:rPr>
        <w:t>入学要求</w:t>
      </w:r>
    </w:p>
    <w:p w14:paraId="1014D470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获得山东农业大学</w:t>
      </w:r>
      <w:r w:rsidRPr="009D5E24">
        <w:rPr>
          <w:rFonts w:ascii="Times New Roman" w:hAnsi="Times New Roman"/>
          <w:sz w:val="24"/>
          <w:szCs w:val="24"/>
        </w:rPr>
        <w:t>“</w:t>
      </w:r>
      <w:r w:rsidRPr="009D5E24">
        <w:rPr>
          <w:rFonts w:ascii="Times New Roman" w:hAnsi="Times New Roman"/>
          <w:sz w:val="24"/>
          <w:szCs w:val="24"/>
        </w:rPr>
        <w:t>食品加工与安全</w:t>
      </w:r>
      <w:r w:rsidRPr="009D5E24">
        <w:rPr>
          <w:rFonts w:ascii="Times New Roman" w:hAnsi="Times New Roman"/>
          <w:sz w:val="24"/>
          <w:szCs w:val="24"/>
        </w:rPr>
        <w:t>”</w:t>
      </w:r>
      <w:r w:rsidRPr="009D5E24">
        <w:rPr>
          <w:rFonts w:ascii="Times New Roman" w:hAnsi="Times New Roman"/>
          <w:sz w:val="24"/>
          <w:szCs w:val="24"/>
        </w:rPr>
        <w:t>专业研究生入学资格。在第一学年结束前，学生须达到英方外语水平要求（</w:t>
      </w:r>
      <w:r w:rsidRPr="009D5E24">
        <w:rPr>
          <w:rFonts w:ascii="Times New Roman" w:hAnsi="Times New Roman"/>
          <w:sz w:val="24"/>
          <w:szCs w:val="24"/>
        </w:rPr>
        <w:t>UKVI</w:t>
      </w:r>
      <w:r w:rsidRPr="009D5E24">
        <w:rPr>
          <w:rFonts w:ascii="Times New Roman" w:hAnsi="Times New Roman"/>
          <w:sz w:val="24"/>
          <w:szCs w:val="24"/>
        </w:rPr>
        <w:t>雅思</w:t>
      </w:r>
      <w:r w:rsidRPr="009D5E24">
        <w:rPr>
          <w:rFonts w:ascii="Times New Roman" w:hAnsi="Times New Roman"/>
          <w:sz w:val="24"/>
          <w:szCs w:val="24"/>
        </w:rPr>
        <w:t>6.5</w:t>
      </w:r>
      <w:r w:rsidRPr="009D5E24">
        <w:rPr>
          <w:rFonts w:ascii="Times New Roman" w:hAnsi="Times New Roman"/>
          <w:sz w:val="24"/>
          <w:szCs w:val="24"/>
        </w:rPr>
        <w:t>分，且每一单项不低于</w:t>
      </w:r>
      <w:r w:rsidRPr="009D5E24">
        <w:rPr>
          <w:rFonts w:ascii="Times New Roman" w:hAnsi="Times New Roman"/>
          <w:sz w:val="24"/>
          <w:szCs w:val="24"/>
        </w:rPr>
        <w:t>5.5</w:t>
      </w:r>
      <w:r w:rsidRPr="009D5E24">
        <w:rPr>
          <w:rFonts w:ascii="Times New Roman" w:hAnsi="Times New Roman"/>
          <w:sz w:val="24"/>
          <w:szCs w:val="24"/>
        </w:rPr>
        <w:t>；或通过英方的语言内测）。</w:t>
      </w:r>
    </w:p>
    <w:p w14:paraId="0A268004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3.</w:t>
      </w:r>
      <w:r w:rsidRPr="009D5E24">
        <w:rPr>
          <w:rFonts w:ascii="Times New Roman" w:hAnsi="Times New Roman"/>
          <w:sz w:val="24"/>
          <w:szCs w:val="24"/>
        </w:rPr>
        <w:t>学位授予</w:t>
      </w:r>
    </w:p>
    <w:p w14:paraId="0209DD31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达到规定的学分，完成培养方案中规定的所有环节，成绩合格，通过学位论文答辩者，可获得山东农业大学农业硕士学位证书、毕业证书和切斯特大学食品科学与创新理学硕士学位证书（在切斯特大学学习一年并完成学业者）。</w:t>
      </w:r>
    </w:p>
    <w:p w14:paraId="4F775C12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三、学费</w:t>
      </w:r>
    </w:p>
    <w:p w14:paraId="3113EC05" w14:textId="70361ECE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学费</w:t>
      </w:r>
      <w:r w:rsidRPr="009D5E24">
        <w:rPr>
          <w:rFonts w:ascii="Times New Roman" w:hAnsi="Times New Roman"/>
          <w:sz w:val="24"/>
          <w:szCs w:val="24"/>
        </w:rPr>
        <w:t>14</w:t>
      </w:r>
      <w:r w:rsidR="007E42D0">
        <w:rPr>
          <w:rFonts w:ascii="Times New Roman" w:hAnsi="Times New Roman" w:hint="eastAsia"/>
          <w:sz w:val="24"/>
          <w:szCs w:val="24"/>
        </w:rPr>
        <w:t>0</w:t>
      </w:r>
      <w:r w:rsidR="007E42D0">
        <w:rPr>
          <w:rFonts w:ascii="Times New Roman" w:hAnsi="Times New Roman"/>
          <w:sz w:val="24"/>
          <w:szCs w:val="24"/>
        </w:rPr>
        <w:t>000</w:t>
      </w:r>
      <w:r w:rsidR="0071457A">
        <w:rPr>
          <w:rFonts w:ascii="Times New Roman" w:hAnsi="Times New Roman" w:hint="eastAsia"/>
          <w:sz w:val="24"/>
          <w:szCs w:val="24"/>
        </w:rPr>
        <w:t>元</w:t>
      </w:r>
      <w:r>
        <w:rPr>
          <w:rFonts w:ascii="Times New Roman" w:hAnsi="Times New Roman" w:hint="eastAsia"/>
          <w:sz w:val="24"/>
          <w:szCs w:val="24"/>
        </w:rPr>
        <w:t>人民</w:t>
      </w:r>
      <w:r w:rsidR="0071457A">
        <w:rPr>
          <w:rFonts w:ascii="Times New Roman" w:hAnsi="Times New Roman" w:hint="eastAsia"/>
          <w:sz w:val="24"/>
          <w:szCs w:val="24"/>
        </w:rPr>
        <w:t>币</w:t>
      </w:r>
      <w:r w:rsidRPr="009D5E24">
        <w:rPr>
          <w:rFonts w:ascii="Times New Roman" w:hAnsi="Times New Roman"/>
          <w:sz w:val="24"/>
          <w:szCs w:val="24"/>
        </w:rPr>
        <w:t>，山东农业大学学费</w:t>
      </w:r>
      <w:r w:rsidRPr="009D5E24">
        <w:rPr>
          <w:rFonts w:ascii="Times New Roman" w:hAnsi="Times New Roman"/>
          <w:sz w:val="24"/>
          <w:szCs w:val="24"/>
        </w:rPr>
        <w:t xml:space="preserve">: </w:t>
      </w:r>
      <w:r w:rsidRPr="009D5E24">
        <w:rPr>
          <w:rFonts w:ascii="Times New Roman" w:hAnsi="Times New Roman"/>
          <w:sz w:val="24"/>
          <w:szCs w:val="24"/>
        </w:rPr>
        <w:t>每人</w:t>
      </w:r>
      <w:r w:rsidRPr="009D5E24">
        <w:rPr>
          <w:rFonts w:ascii="Times New Roman" w:hAnsi="Times New Roman"/>
          <w:sz w:val="24"/>
          <w:szCs w:val="24"/>
        </w:rPr>
        <w:t>40,000</w:t>
      </w:r>
      <w:r w:rsidRPr="009D5E24">
        <w:rPr>
          <w:rFonts w:ascii="Times New Roman" w:hAnsi="Times New Roman"/>
          <w:sz w:val="24"/>
          <w:szCs w:val="24"/>
        </w:rPr>
        <w:t>元人民币；英国切斯特大学学费</w:t>
      </w:r>
      <w:r w:rsidRPr="009D5E24">
        <w:rPr>
          <w:rFonts w:ascii="Times New Roman" w:hAnsi="Times New Roman"/>
          <w:sz w:val="24"/>
          <w:szCs w:val="24"/>
        </w:rPr>
        <w:t xml:space="preserve">: </w:t>
      </w:r>
      <w:r w:rsidRPr="009D5E24">
        <w:rPr>
          <w:rFonts w:ascii="Times New Roman" w:hAnsi="Times New Roman"/>
          <w:sz w:val="24"/>
          <w:szCs w:val="24"/>
        </w:rPr>
        <w:t>每人</w:t>
      </w:r>
      <w:r w:rsidRPr="009D5E24">
        <w:rPr>
          <w:rFonts w:ascii="Times New Roman" w:hAnsi="Times New Roman"/>
          <w:sz w:val="24"/>
          <w:szCs w:val="24"/>
        </w:rPr>
        <w:t>100,000</w:t>
      </w:r>
      <w:r w:rsidRPr="009D5E24">
        <w:rPr>
          <w:rFonts w:ascii="Times New Roman" w:hAnsi="Times New Roman"/>
          <w:sz w:val="24"/>
          <w:szCs w:val="24"/>
        </w:rPr>
        <w:t>元人民币（第一学年：中方学费</w:t>
      </w:r>
      <w:r w:rsidRPr="009D5E24">
        <w:rPr>
          <w:rFonts w:ascii="Times New Roman" w:hAnsi="Times New Roman"/>
          <w:sz w:val="24"/>
          <w:szCs w:val="24"/>
        </w:rPr>
        <w:t>4</w:t>
      </w:r>
      <w:r w:rsidR="000D34BC">
        <w:rPr>
          <w:rFonts w:ascii="Times New Roman" w:hAnsi="Times New Roman"/>
          <w:sz w:val="24"/>
          <w:szCs w:val="24"/>
        </w:rPr>
        <w:t>0000</w:t>
      </w:r>
      <w:r w:rsidRPr="009D5E24">
        <w:rPr>
          <w:rFonts w:ascii="Times New Roman" w:hAnsi="Times New Roman"/>
          <w:sz w:val="24"/>
          <w:szCs w:val="24"/>
        </w:rPr>
        <w:t>元</w:t>
      </w:r>
      <w:r w:rsidR="00301081">
        <w:rPr>
          <w:rFonts w:ascii="Times New Roman" w:hAnsi="Times New Roman" w:hint="eastAsia"/>
          <w:sz w:val="24"/>
          <w:szCs w:val="24"/>
        </w:rPr>
        <w:t>人民币</w:t>
      </w:r>
      <w:r w:rsidRPr="009D5E24">
        <w:rPr>
          <w:rFonts w:ascii="Times New Roman" w:hAnsi="Times New Roman"/>
          <w:sz w:val="24"/>
          <w:szCs w:val="24"/>
        </w:rPr>
        <w:t>+</w:t>
      </w:r>
      <w:r w:rsidRPr="009D5E24">
        <w:rPr>
          <w:rFonts w:ascii="Times New Roman" w:hAnsi="Times New Roman"/>
          <w:sz w:val="24"/>
          <w:szCs w:val="24"/>
        </w:rPr>
        <w:t>英方学费</w:t>
      </w:r>
      <w:r w:rsidRPr="009D5E24">
        <w:rPr>
          <w:rFonts w:ascii="Times New Roman" w:hAnsi="Times New Roman"/>
          <w:sz w:val="24"/>
          <w:szCs w:val="24"/>
        </w:rPr>
        <w:t>3</w:t>
      </w:r>
      <w:r w:rsidR="000D34BC">
        <w:rPr>
          <w:rFonts w:ascii="Times New Roman" w:hAnsi="Times New Roman" w:hint="eastAsia"/>
          <w:sz w:val="24"/>
          <w:szCs w:val="24"/>
        </w:rPr>
        <w:t>0</w:t>
      </w:r>
      <w:r w:rsidR="000D34BC">
        <w:rPr>
          <w:rFonts w:ascii="Times New Roman" w:hAnsi="Times New Roman"/>
          <w:sz w:val="24"/>
          <w:szCs w:val="24"/>
        </w:rPr>
        <w:t>000</w:t>
      </w:r>
      <w:r w:rsidRPr="009D5E24">
        <w:rPr>
          <w:rFonts w:ascii="Times New Roman" w:hAnsi="Times New Roman"/>
          <w:sz w:val="24"/>
          <w:szCs w:val="24"/>
        </w:rPr>
        <w:t>元</w:t>
      </w:r>
      <w:r w:rsidR="00301081">
        <w:rPr>
          <w:rFonts w:ascii="Times New Roman" w:hAnsi="Times New Roman" w:hint="eastAsia"/>
          <w:sz w:val="24"/>
          <w:szCs w:val="24"/>
        </w:rPr>
        <w:t>人民币</w:t>
      </w:r>
      <w:r w:rsidRPr="009D5E24">
        <w:rPr>
          <w:rFonts w:ascii="Times New Roman" w:hAnsi="Times New Roman"/>
          <w:sz w:val="24"/>
          <w:szCs w:val="24"/>
        </w:rPr>
        <w:t>；第二学年：英方学费</w:t>
      </w:r>
      <w:r w:rsidRPr="009D5E24">
        <w:rPr>
          <w:rFonts w:ascii="Times New Roman" w:hAnsi="Times New Roman"/>
          <w:sz w:val="24"/>
          <w:szCs w:val="24"/>
        </w:rPr>
        <w:t>7</w:t>
      </w:r>
      <w:r w:rsidR="000D34BC">
        <w:rPr>
          <w:rFonts w:ascii="Times New Roman" w:hAnsi="Times New Roman" w:hint="eastAsia"/>
          <w:sz w:val="24"/>
          <w:szCs w:val="24"/>
        </w:rPr>
        <w:t>0</w:t>
      </w:r>
      <w:r w:rsidR="000D34BC">
        <w:rPr>
          <w:rFonts w:ascii="Times New Roman" w:hAnsi="Times New Roman"/>
          <w:sz w:val="24"/>
          <w:szCs w:val="24"/>
        </w:rPr>
        <w:t>000</w:t>
      </w:r>
      <w:r w:rsidRPr="009D5E24">
        <w:rPr>
          <w:rFonts w:ascii="Times New Roman" w:hAnsi="Times New Roman"/>
          <w:sz w:val="24"/>
          <w:szCs w:val="24"/>
        </w:rPr>
        <w:t>元</w:t>
      </w:r>
      <w:r w:rsidR="00301081">
        <w:rPr>
          <w:rFonts w:ascii="Times New Roman" w:hAnsi="Times New Roman" w:hint="eastAsia"/>
          <w:sz w:val="24"/>
          <w:szCs w:val="24"/>
        </w:rPr>
        <w:t>人民币</w:t>
      </w:r>
      <w:r w:rsidRPr="009D5E24">
        <w:rPr>
          <w:rFonts w:ascii="Times New Roman" w:hAnsi="Times New Roman"/>
          <w:sz w:val="24"/>
          <w:szCs w:val="24"/>
        </w:rPr>
        <w:t>；英国切斯特大学</w:t>
      </w:r>
      <w:r>
        <w:rPr>
          <w:rFonts w:ascii="Times New Roman" w:hAnsi="Times New Roman"/>
          <w:sz w:val="24"/>
          <w:szCs w:val="24"/>
        </w:rPr>
        <w:t>学费由切斯特大学收取；</w:t>
      </w:r>
      <w:r w:rsidRPr="009D5E24">
        <w:rPr>
          <w:rFonts w:ascii="Times New Roman" w:hAnsi="Times New Roman"/>
          <w:sz w:val="24"/>
          <w:szCs w:val="24"/>
        </w:rPr>
        <w:t>第二</w:t>
      </w:r>
      <w:r w:rsidR="00301081">
        <w:rPr>
          <w:rFonts w:ascii="Times New Roman" w:hAnsi="Times New Roman" w:hint="eastAsia"/>
          <w:sz w:val="24"/>
          <w:szCs w:val="24"/>
        </w:rPr>
        <w:t>学</w:t>
      </w:r>
      <w:r w:rsidRPr="009D5E24">
        <w:rPr>
          <w:rFonts w:ascii="Times New Roman" w:hAnsi="Times New Roman"/>
          <w:sz w:val="24"/>
          <w:szCs w:val="24"/>
        </w:rPr>
        <w:t>年因成绩原因不能赴英学习者，英方费用不予退还）。</w:t>
      </w:r>
      <w:bookmarkStart w:id="2" w:name="_GoBack"/>
      <w:bookmarkEnd w:id="2"/>
    </w:p>
    <w:p w14:paraId="64523F40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四、奖学金</w:t>
      </w:r>
    </w:p>
    <w:p w14:paraId="4251665F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英国切斯特大学设立</w:t>
      </w:r>
      <w:r w:rsidRPr="009D5E24">
        <w:rPr>
          <w:rFonts w:ascii="Times New Roman" w:hAnsi="Times New Roman"/>
          <w:sz w:val="24"/>
          <w:szCs w:val="24"/>
        </w:rPr>
        <w:t>“</w:t>
      </w:r>
      <w:r w:rsidRPr="009D5E24">
        <w:rPr>
          <w:rFonts w:ascii="Times New Roman" w:hAnsi="Times New Roman"/>
          <w:sz w:val="24"/>
          <w:szCs w:val="24"/>
        </w:rPr>
        <w:t>食品科学与创新专业硕士项目大学奖学金</w:t>
      </w:r>
      <w:r w:rsidRPr="009D5E24">
        <w:rPr>
          <w:rFonts w:ascii="Times New Roman" w:hAnsi="Times New Roman"/>
          <w:sz w:val="24"/>
          <w:szCs w:val="24"/>
        </w:rPr>
        <w:t>”</w:t>
      </w:r>
      <w:r w:rsidRPr="009D5E24">
        <w:rPr>
          <w:rFonts w:ascii="Times New Roman" w:hAnsi="Times New Roman"/>
          <w:sz w:val="24"/>
          <w:szCs w:val="24"/>
        </w:rPr>
        <w:t>，奖学金数额自</w:t>
      </w:r>
      <w:r w:rsidRPr="009D5E24">
        <w:rPr>
          <w:rFonts w:ascii="Times New Roman" w:hAnsi="Times New Roman"/>
          <w:sz w:val="24"/>
          <w:szCs w:val="24"/>
        </w:rPr>
        <w:t>1000</w:t>
      </w:r>
      <w:r w:rsidRPr="009D5E24">
        <w:rPr>
          <w:rFonts w:ascii="Times New Roman" w:hAnsi="Times New Roman"/>
          <w:sz w:val="24"/>
          <w:szCs w:val="24"/>
        </w:rPr>
        <w:t>英镑起，由切斯特大学根据学生的实际情况确定奖学金的具体金额。</w:t>
      </w:r>
    </w:p>
    <w:p w14:paraId="47D12879" w14:textId="77777777" w:rsidR="009D6629" w:rsidRPr="009D5E24" w:rsidRDefault="009D6629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五、特别提示：请充分了解食品加工与安全（中英合作办学）的有关事项。考生</w:t>
      </w:r>
      <w:r>
        <w:rPr>
          <w:rFonts w:ascii="Times New Roman" w:hAnsi="Times New Roman"/>
          <w:sz w:val="24"/>
          <w:szCs w:val="24"/>
        </w:rPr>
        <w:t>自愿</w:t>
      </w:r>
      <w:r>
        <w:rPr>
          <w:rFonts w:ascii="Times New Roman" w:hAnsi="Times New Roman" w:hint="eastAsia"/>
          <w:sz w:val="24"/>
          <w:szCs w:val="24"/>
        </w:rPr>
        <w:t>报</w:t>
      </w:r>
      <w:r w:rsidRPr="009D5E24">
        <w:rPr>
          <w:rFonts w:ascii="Times New Roman" w:hAnsi="Times New Roman"/>
          <w:sz w:val="24"/>
          <w:szCs w:val="24"/>
        </w:rPr>
        <w:t>考食品加工与安全（中英合作办学）专业，参加研究生复试，录取后按时报到入学，足额交纳学费，认真学习完成学业。</w:t>
      </w:r>
    </w:p>
    <w:p w14:paraId="3E0A7B41" w14:textId="77777777" w:rsidR="0071457A" w:rsidRDefault="0071457A" w:rsidP="0071457A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33274987" w14:textId="77777777" w:rsidR="0071457A" w:rsidRPr="009D5E24" w:rsidRDefault="0071457A" w:rsidP="00301081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14:paraId="7C817777" w14:textId="77777777" w:rsidR="009D6629" w:rsidRPr="009D5E24" w:rsidRDefault="009D6629" w:rsidP="009D6629">
      <w:pPr>
        <w:spacing w:line="360" w:lineRule="exact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0DD1142F" w14:textId="77777777" w:rsidR="009D6629" w:rsidRPr="009D5E24" w:rsidRDefault="009D6629" w:rsidP="009D6629">
      <w:pPr>
        <w:spacing w:line="360" w:lineRule="exact"/>
        <w:ind w:firstLineChars="2200" w:firstLine="5280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>山东农业大学食品科学与工程学院</w:t>
      </w:r>
    </w:p>
    <w:p w14:paraId="28FFFD9B" w14:textId="77777777" w:rsidR="0078265C" w:rsidRPr="0071457A" w:rsidRDefault="009D6629" w:rsidP="0071457A">
      <w:pPr>
        <w:spacing w:line="360" w:lineRule="exact"/>
        <w:rPr>
          <w:rFonts w:ascii="Times New Roman" w:hAnsi="Times New Roman"/>
          <w:sz w:val="24"/>
          <w:szCs w:val="24"/>
        </w:rPr>
      </w:pPr>
      <w:r w:rsidRPr="009D5E24">
        <w:rPr>
          <w:rFonts w:ascii="Times New Roman" w:hAnsi="Times New Roman"/>
          <w:sz w:val="24"/>
          <w:szCs w:val="24"/>
        </w:rPr>
        <w:t xml:space="preserve">                                                        2018.3.23</w:t>
      </w:r>
    </w:p>
    <w:sectPr w:rsidR="0078265C" w:rsidRPr="0071457A" w:rsidSect="006D6B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9934F" w14:textId="77777777" w:rsidR="006A14EC" w:rsidRDefault="006A14EC" w:rsidP="00C121A3">
      <w:r>
        <w:separator/>
      </w:r>
    </w:p>
  </w:endnote>
  <w:endnote w:type="continuationSeparator" w:id="0">
    <w:p w14:paraId="500C4FFF" w14:textId="77777777" w:rsidR="006A14EC" w:rsidRDefault="006A14EC" w:rsidP="00C1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93EA" w14:textId="77777777" w:rsidR="006A14EC" w:rsidRDefault="006A14EC" w:rsidP="00C121A3">
      <w:r>
        <w:separator/>
      </w:r>
    </w:p>
  </w:footnote>
  <w:footnote w:type="continuationSeparator" w:id="0">
    <w:p w14:paraId="77FF0B0F" w14:textId="77777777" w:rsidR="006A14EC" w:rsidRDefault="006A14EC" w:rsidP="00C1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0F62"/>
    <w:multiLevelType w:val="hybridMultilevel"/>
    <w:tmpl w:val="DE38BFD6"/>
    <w:lvl w:ilvl="0" w:tplc="6E202E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629"/>
    <w:rsid w:val="000D34BC"/>
    <w:rsid w:val="00301081"/>
    <w:rsid w:val="00522DA5"/>
    <w:rsid w:val="005628A6"/>
    <w:rsid w:val="00685A88"/>
    <w:rsid w:val="006A14EC"/>
    <w:rsid w:val="0071457A"/>
    <w:rsid w:val="00772BF2"/>
    <w:rsid w:val="0078265C"/>
    <w:rsid w:val="007A5779"/>
    <w:rsid w:val="007E42D0"/>
    <w:rsid w:val="009D6629"/>
    <w:rsid w:val="00C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D2E78"/>
  <w15:docId w15:val="{731A92B8-C091-4E73-99DE-7BD2D43F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29"/>
    <w:pPr>
      <w:ind w:firstLineChars="200" w:firstLine="420"/>
    </w:pPr>
  </w:style>
  <w:style w:type="character" w:styleId="a4">
    <w:name w:val="annotation reference"/>
    <w:uiPriority w:val="99"/>
    <w:semiHidden/>
    <w:unhideWhenUsed/>
    <w:rsid w:val="009D662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9D662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9D6629"/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9D662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D6629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12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121A3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12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121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HaiHua</dc:creator>
  <cp:lastModifiedBy>wang</cp:lastModifiedBy>
  <cp:revision>8</cp:revision>
  <dcterms:created xsi:type="dcterms:W3CDTF">2018-03-26T08:09:00Z</dcterms:created>
  <dcterms:modified xsi:type="dcterms:W3CDTF">2019-03-19T08:34:00Z</dcterms:modified>
</cp:coreProperties>
</file>